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18810586230906067800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06.09.2023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18810586230906067800 от 06.09.2023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0412365400135011802420103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